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DB" w:rsidRPr="00123ADB" w:rsidRDefault="00123ADB" w:rsidP="00D67A6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3A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Химия, 8 класс, 68 часов</w:t>
      </w:r>
    </w:p>
    <w:p w:rsidR="00123ADB" w:rsidRPr="00123ADB" w:rsidRDefault="00123ADB" w:rsidP="00D67A6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Toc348140457"/>
      <w:bookmarkStart w:id="1" w:name="_Toc348140623"/>
      <w:bookmarkStart w:id="2" w:name="_Toc348140758"/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УМК: учебник Н.Е. Кузнецовой «Химия» для 8 класса (Кузнецова Н.Е., Титова И.М.,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Гара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Н.Н. Химия: 8 класс.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Учебник для учащихся общеобразовательных учреждений</w:t>
      </w: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 П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 ред. О.М. Нечаева, Н.Ю.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Никонюка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М.: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Вентана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-Граф, 2013);</w:t>
      </w:r>
      <w:bookmarkEnd w:id="0"/>
      <w:bookmarkEnd w:id="1"/>
      <w:bookmarkEnd w:id="2"/>
    </w:p>
    <w:p w:rsidR="00123ADB" w:rsidRPr="00123ADB" w:rsidRDefault="00123ADB" w:rsidP="00D67A6D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Содержание основного общего образования по химии представляет собой гуманистическую и химико-экологическую направленность и ориентацию на развивающие обучение.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нем отражена система важнейших химических знаний, раскрыта роль химии в познавании окружающего мира, в повышении уровня материальной жизни общества, в развитии его культуры, в решении важнейших проблем современности. Оно представлено тремя блоками знаний: о веществе, химической реакции и о прикладной химии (химической технологии и применении веществ), развиваемыми по спирали, отражающей повышение теоретического уровня изучения и обобщения знаний.</w:t>
      </w:r>
    </w:p>
    <w:p w:rsidR="00123ADB" w:rsidRPr="00123ADB" w:rsidRDefault="00123ADB" w:rsidP="00D67A6D">
      <w:p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/>
        <w:ind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123ADB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Курс химии 8 класса предполагает изучение двух разделов. Первый посвящен теоретическим объяснениям химических явлений на основе атомно-молекулярного учения и создает прочную базу для дальнейшего изучения курса химии. Особое внимание уделено формированию системы основных химических понятий и языку науки; жизненно веществам и явлениям, химическим реакциям, которые рассматриваются на атомно-молекулярном уровне. Второй раздел посвящен изучению электронной теории и рассмотрению на ее основе периодического закона и системы химических элементов, строения и свойств веществ, а также сущности химических реакций.</w:t>
      </w:r>
    </w:p>
    <w:p w:rsidR="00D67A6D" w:rsidRDefault="00D67A6D" w:rsidP="00D67A6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23ADB" w:rsidRPr="00123ADB" w:rsidRDefault="00123ADB" w:rsidP="00D67A6D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3A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Химия, 9 класс, 68 часов</w:t>
      </w:r>
    </w:p>
    <w:p w:rsidR="00123ADB" w:rsidRPr="00123ADB" w:rsidRDefault="00123ADB" w:rsidP="00D67A6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УМК: учебник Н.Е. Кузнецовой «Химия» для 9 класса (Кузнецова Н.Е., Титова И.М.,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Гара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Н.Н. Химия: 9 класс.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Учебник для учащихся общеобразовательных учреждений</w:t>
      </w: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 П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 ред. О.М. Нечаева – М.: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Вентана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-Граф, 2010);</w:t>
      </w:r>
    </w:p>
    <w:p w:rsidR="00123ADB" w:rsidRPr="00123ADB" w:rsidRDefault="00123ADB" w:rsidP="00D67A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123ADB">
        <w:rPr>
          <w:rFonts w:ascii="Times New Roman" w:hAnsi="Times New Roman"/>
          <w:color w:val="0D0D0D" w:themeColor="text1" w:themeTint="F2"/>
          <w:sz w:val="24"/>
          <w:szCs w:val="24"/>
        </w:rPr>
        <w:t>В направлении содержания основного общего образования по химии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различных источников информации для решения познавательных задач; соблюдение норм и правил поведения в химических лабораториях, в окружающей среде, а также правил здорового образа жизни.</w:t>
      </w:r>
    </w:p>
    <w:p w:rsidR="00123ADB" w:rsidRPr="00123ADB" w:rsidRDefault="00123ADB" w:rsidP="00D67A6D">
      <w:pPr>
        <w:pStyle w:val="western"/>
        <w:pBdr>
          <w:bottom w:val="single" w:sz="12" w:space="1" w:color="auto"/>
        </w:pBdr>
        <w:tabs>
          <w:tab w:val="left" w:pos="284"/>
        </w:tabs>
        <w:spacing w:before="0" w:beforeAutospacing="0" w:after="0" w:afterAutospacing="0"/>
        <w:ind w:hanging="11"/>
        <w:jc w:val="both"/>
        <w:rPr>
          <w:color w:val="0D0D0D" w:themeColor="text1" w:themeTint="F2"/>
        </w:rPr>
      </w:pPr>
      <w:r w:rsidRPr="00123ADB">
        <w:rPr>
          <w:bCs/>
          <w:color w:val="0D0D0D" w:themeColor="text1" w:themeTint="F2"/>
        </w:rPr>
        <w:t xml:space="preserve">Курс </w:t>
      </w:r>
      <w:r w:rsidRPr="00123ADB">
        <w:rPr>
          <w:bCs/>
          <w:color w:val="0D0D0D" w:themeColor="text1" w:themeTint="F2"/>
        </w:rPr>
        <w:t>х</w:t>
      </w:r>
      <w:r w:rsidRPr="00123ADB">
        <w:rPr>
          <w:bCs/>
          <w:color w:val="0D0D0D" w:themeColor="text1" w:themeTint="F2"/>
        </w:rPr>
        <w:t>имии 9 класса</w:t>
      </w:r>
      <w:r w:rsidRPr="00123ADB">
        <w:rPr>
          <w:rStyle w:val="apple-converted-space"/>
          <w:color w:val="0D0D0D" w:themeColor="text1" w:themeTint="F2"/>
        </w:rPr>
        <w:t> </w:t>
      </w:r>
      <w:r w:rsidRPr="00123ADB">
        <w:rPr>
          <w:color w:val="0D0D0D" w:themeColor="text1" w:themeTint="F2"/>
        </w:rPr>
        <w:t>посвящён систематике химических элементов неорганических и органических веществ и строится на основе проблемно-</w:t>
      </w:r>
      <w:proofErr w:type="spellStart"/>
      <w:r w:rsidRPr="00123ADB">
        <w:rPr>
          <w:color w:val="0D0D0D" w:themeColor="text1" w:themeTint="F2"/>
        </w:rPr>
        <w:t>деятельностного</w:t>
      </w:r>
      <w:proofErr w:type="spellEnd"/>
      <w:r w:rsidRPr="00123ADB">
        <w:rPr>
          <w:color w:val="0D0D0D" w:themeColor="text1" w:themeTint="F2"/>
        </w:rPr>
        <w:t xml:space="preserve"> подхода. Курс представлен тремя системами знаний: 1) вещество; 2) химические реакции; 3) химическая технология.</w:t>
      </w:r>
    </w:p>
    <w:p w:rsidR="00123ADB" w:rsidRPr="00123ADB" w:rsidRDefault="00123ADB" w:rsidP="00D67A6D">
      <w:pPr>
        <w:tabs>
          <w:tab w:val="left" w:pos="284"/>
        </w:tabs>
        <w:autoSpaceDE w:val="0"/>
        <w:autoSpaceDN w:val="0"/>
        <w:adjustRightInd w:val="0"/>
        <w:spacing w:after="0"/>
        <w:ind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3ADB" w:rsidRPr="00123ADB" w:rsidRDefault="00123ADB" w:rsidP="00D67A6D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3A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Химия, 10 класс, 34 часа</w:t>
      </w:r>
    </w:p>
    <w:p w:rsidR="00123ADB" w:rsidRPr="00123ADB" w:rsidRDefault="00123ADB" w:rsidP="00D67A6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УМК: учебник О.С. Габриеляна «Химия» для 10 класса (Габриелян О.С., Химия. 10 класс.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Базовый уровень: учебник для учащихся общеобразовательных учреждений</w:t>
      </w: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 П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 ред. А.В.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Яшуковой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М.: Дрофа, 2012);</w:t>
      </w:r>
    </w:p>
    <w:p w:rsidR="00123ADB" w:rsidRPr="00123ADB" w:rsidRDefault="00123ADB" w:rsidP="00D67A6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proofErr w:type="gramStart"/>
      <w:r w:rsidRPr="00123A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Изучение химии в 10 классе направлено на достижение следующих целей: </w:t>
      </w:r>
      <w:r w:rsidRPr="00123ADB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важнейших органических веществах и материалах на их основе, таких, как 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  <w:r w:rsidRPr="00123A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23ADB">
        <w:rPr>
          <w:rFonts w:ascii="Times New Roman" w:hAnsi="Times New Roman" w:cs="Times New Roman"/>
          <w:bCs/>
          <w:sz w:val="24"/>
          <w:szCs w:val="24"/>
        </w:rPr>
        <w:t xml:space="preserve">сформировать у учащихся 10 класса на уровне понимания важнейшие химические понятия: углеродный скелет, функциональная </w:t>
      </w:r>
      <w:r w:rsidRPr="00123ADB">
        <w:rPr>
          <w:rFonts w:ascii="Times New Roman" w:hAnsi="Times New Roman" w:cs="Times New Roman"/>
          <w:bCs/>
          <w:sz w:val="24"/>
          <w:szCs w:val="24"/>
        </w:rPr>
        <w:lastRenderedPageBreak/>
        <w:t>группа, изомерия, гомология;</w:t>
      </w:r>
      <w:r w:rsidRPr="00123A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23ADB">
        <w:rPr>
          <w:rFonts w:ascii="Times New Roman" w:hAnsi="Times New Roman" w:cs="Times New Roman"/>
          <w:sz w:val="24"/>
          <w:szCs w:val="24"/>
        </w:rPr>
        <w:t xml:space="preserve">обеспечить усвоение учащимися одной из основных теорий химии – теории строения органических соединений; </w:t>
      </w:r>
      <w:r w:rsidRPr="00123ADB">
        <w:rPr>
          <w:rFonts w:ascii="Times New Roman" w:hAnsi="Times New Roman" w:cs="Times New Roman"/>
          <w:bCs/>
          <w:sz w:val="24"/>
          <w:szCs w:val="24"/>
        </w:rPr>
        <w:t>обучить переносу знаний: ранее изученных основных законов химии (сохранения массы веществ, постоянства состава) в новую ситуацию: применительно к изучению органической химии.</w:t>
      </w:r>
    </w:p>
    <w:p w:rsidR="00123ADB" w:rsidRPr="00123ADB" w:rsidRDefault="00123ADB" w:rsidP="00D67A6D">
      <w:pPr>
        <w:pBdr>
          <w:bottom w:val="single" w:sz="12" w:space="1" w:color="auto"/>
        </w:pBdr>
        <w:tabs>
          <w:tab w:val="left" w:pos="284"/>
        </w:tabs>
        <w:spacing w:after="0" w:line="24" w:lineRule="atLeas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23ADB">
        <w:rPr>
          <w:rFonts w:ascii="Times New Roman" w:eastAsia="Calibri" w:hAnsi="Times New Roman" w:cs="Times New Roman"/>
          <w:bCs/>
          <w:sz w:val="24"/>
          <w:szCs w:val="24"/>
        </w:rPr>
        <w:t xml:space="preserve">При изучении курса химии на базовом уровне в 10 классе большое внимание уделяется теории строения органических соединений, а также сделан акцент на практическую значимость учебного материала.  Поэтому основными задачами для освоения базового уровня химии за 10 класс являются: </w:t>
      </w:r>
      <w:r w:rsidRPr="00123ADB">
        <w:rPr>
          <w:rFonts w:ascii="Times New Roman" w:hAnsi="Times New Roman" w:cs="Times New Roman"/>
          <w:sz w:val="24"/>
          <w:szCs w:val="24"/>
        </w:rPr>
        <w:t>использовать международную номенклатуру названий веществ;</w:t>
      </w:r>
      <w:r w:rsidRPr="00123A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3ADB">
        <w:rPr>
          <w:rFonts w:ascii="Times New Roman" w:hAnsi="Times New Roman" w:cs="Times New Roman"/>
          <w:sz w:val="24"/>
          <w:szCs w:val="24"/>
        </w:rPr>
        <w:t>определять принадлежность веществ к различным классам органических соединений;</w:t>
      </w:r>
      <w:r w:rsidRPr="00123A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3ADB">
        <w:rPr>
          <w:rFonts w:ascii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 зависимость свойств органических веществ от их состава и строения;</w:t>
      </w:r>
      <w:r w:rsidRPr="00123A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3ADB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органических веществ.</w:t>
      </w:r>
    </w:p>
    <w:p w:rsidR="00D67A6D" w:rsidRDefault="00D67A6D" w:rsidP="00D67A6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3" w:name="_GoBack"/>
      <w:bookmarkEnd w:id="3"/>
    </w:p>
    <w:p w:rsidR="00123ADB" w:rsidRPr="00123ADB" w:rsidRDefault="00123ADB" w:rsidP="00D67A6D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3A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Химия, 11 класс, 34 часа</w:t>
      </w:r>
    </w:p>
    <w:p w:rsidR="00123ADB" w:rsidRPr="00123ADB" w:rsidRDefault="00123ADB" w:rsidP="00D67A6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УМК: учебник О.С. Габриеляна «Химия» для 11 класса (Габриелян О.С., Химия. 11 класс.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Базовый уровень: учебник для учащихся общеобразовательных учреждений</w:t>
      </w:r>
      <w:proofErr w:type="gram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 П</w:t>
      </w:r>
      <w:proofErr w:type="gram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 ред. А.В. </w:t>
      </w:r>
      <w:proofErr w:type="spellStart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Яшуковой</w:t>
      </w:r>
      <w:proofErr w:type="spellEnd"/>
      <w:r w:rsidRPr="00123A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М.: Дрофа, 2011);</w:t>
      </w:r>
    </w:p>
    <w:p w:rsidR="00123ADB" w:rsidRPr="00123ADB" w:rsidRDefault="00123ADB" w:rsidP="00D67A6D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20" w:lineRule="atLeast"/>
        <w:ind w:left="0" w:hanging="11"/>
        <w:jc w:val="both"/>
        <w:rPr>
          <w:color w:val="000000"/>
        </w:rPr>
      </w:pPr>
      <w:r w:rsidRPr="00123ADB">
        <w:rPr>
          <w:color w:val="000000"/>
        </w:rPr>
        <w:t>Содержание курса общей химии 11 класса направлено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и классификации органических и неорганических веществ и закономерностям протекания химических реакций между ними. 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школьника безопасному и экологически грамотному обращению с веществами в быту и на производстве.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123ADB" w:rsidRPr="00123ADB" w:rsidRDefault="00123ADB" w:rsidP="00D67A6D">
      <w:pPr>
        <w:tabs>
          <w:tab w:val="left" w:pos="284"/>
        </w:tabs>
        <w:spacing w:after="0"/>
        <w:ind w:hanging="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23ADB">
        <w:rPr>
          <w:rFonts w:ascii="Times New Roman" w:eastAsia="Calibri" w:hAnsi="Times New Roman" w:cs="Times New Roman"/>
          <w:bCs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 освоения знаний о химической составляющей естественнонаучной картины мира; важнейших химических понятиях, законах и теориях; овладения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proofErr w:type="gramEnd"/>
      <w:r w:rsidRPr="00123ADB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развития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и компьютерных; воспитания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 применения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23ADB" w:rsidRPr="0024016A" w:rsidRDefault="00123ADB" w:rsidP="00123ADB">
      <w:pPr>
        <w:spacing w:line="24" w:lineRule="atLeast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3ADB" w:rsidRPr="00F87A88" w:rsidRDefault="00123ADB" w:rsidP="00123AD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E5180" w:rsidRDefault="004E5180"/>
    <w:sectPr w:rsidR="004E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81C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28EB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7605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01EC1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9"/>
    <w:rsid w:val="00123ADB"/>
    <w:rsid w:val="004E5180"/>
    <w:rsid w:val="00BA7469"/>
    <w:rsid w:val="00D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DB"/>
    <w:pPr>
      <w:ind w:left="720"/>
      <w:contextualSpacing/>
    </w:pPr>
  </w:style>
  <w:style w:type="character" w:customStyle="1" w:styleId="apple-converted-space">
    <w:name w:val="apple-converted-space"/>
    <w:basedOn w:val="a0"/>
    <w:rsid w:val="00123ADB"/>
  </w:style>
  <w:style w:type="paragraph" w:customStyle="1" w:styleId="western">
    <w:name w:val="western"/>
    <w:basedOn w:val="a"/>
    <w:rsid w:val="0012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DB"/>
    <w:pPr>
      <w:ind w:left="720"/>
      <w:contextualSpacing/>
    </w:pPr>
  </w:style>
  <w:style w:type="character" w:customStyle="1" w:styleId="apple-converted-space">
    <w:name w:val="apple-converted-space"/>
    <w:basedOn w:val="a0"/>
    <w:rsid w:val="00123ADB"/>
  </w:style>
  <w:style w:type="paragraph" w:customStyle="1" w:styleId="western">
    <w:name w:val="western"/>
    <w:basedOn w:val="a"/>
    <w:rsid w:val="0012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3</cp:revision>
  <dcterms:created xsi:type="dcterms:W3CDTF">2014-10-01T12:04:00Z</dcterms:created>
  <dcterms:modified xsi:type="dcterms:W3CDTF">2014-10-01T12:09:00Z</dcterms:modified>
</cp:coreProperties>
</file>